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D7" w:rsidRPr="0039178E" w:rsidRDefault="0039178E" w:rsidP="00FA444E">
      <w:pPr>
        <w:ind w:left="-142"/>
        <w:jc w:val="center"/>
        <w:rPr>
          <w:b/>
          <w:sz w:val="40"/>
        </w:rPr>
      </w:pPr>
      <w:r>
        <w:rPr>
          <w:noProof/>
          <w:lang w:eastAsia="fr-FR"/>
        </w:rPr>
        <w:drawing>
          <wp:inline distT="0" distB="0" distL="0" distR="0">
            <wp:extent cx="2501900" cy="732935"/>
            <wp:effectExtent l="0" t="0" r="0" b="0"/>
            <wp:docPr id="1" name="Image 1" descr="C:\Users\Marco\AppData\Local\Microsoft\Windows\INetCache\Content.Word\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o\AppData\Local\Microsoft\Windows\INetCache\Content.Word\logo transpare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23" cy="7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="006A5172" w:rsidRPr="0039178E">
        <w:rPr>
          <w:b/>
          <w:sz w:val="40"/>
        </w:rPr>
        <w:t>Informations et recommandations Bioéthanol e85</w:t>
      </w:r>
    </w:p>
    <w:p w:rsidR="006A5172" w:rsidRPr="0068150F" w:rsidRDefault="00FA444E" w:rsidP="006A5172">
      <w:pPr>
        <w:pStyle w:val="Paragraphedeliste"/>
        <w:numPr>
          <w:ilvl w:val="0"/>
          <w:numId w:val="1"/>
        </w:numPr>
        <w:rPr>
          <w:sz w:val="24"/>
        </w:rPr>
      </w:pPr>
      <w:r w:rsidRPr="0068150F">
        <w:rPr>
          <w:sz w:val="24"/>
        </w:rPr>
        <w:t>Allumage :</w:t>
      </w:r>
      <w:r w:rsidRPr="0068150F">
        <w:rPr>
          <w:sz w:val="24"/>
        </w:rPr>
        <w:br/>
      </w:r>
      <w:r w:rsidR="006A5172" w:rsidRPr="0068150F">
        <w:rPr>
          <w:sz w:val="24"/>
        </w:rPr>
        <w:t xml:space="preserve">Il est impératif de changer les bougies </w:t>
      </w:r>
      <w:r w:rsidR="0039178E" w:rsidRPr="0068150F">
        <w:rPr>
          <w:sz w:val="24"/>
        </w:rPr>
        <w:t xml:space="preserve">d’allumage </w:t>
      </w:r>
      <w:r w:rsidR="006A5172" w:rsidRPr="0068150F">
        <w:rPr>
          <w:sz w:val="24"/>
        </w:rPr>
        <w:t>a</w:t>
      </w:r>
      <w:r w:rsidR="0039178E" w:rsidRPr="0068150F">
        <w:rPr>
          <w:sz w:val="24"/>
        </w:rPr>
        <w:t>u</w:t>
      </w:r>
      <w:r w:rsidR="006A5172" w:rsidRPr="0068150F">
        <w:rPr>
          <w:sz w:val="24"/>
        </w:rPr>
        <w:t xml:space="preserve"> moment de la modification du programme du calculateur, ou</w:t>
      </w:r>
      <w:r w:rsidR="0039178E" w:rsidRPr="0068150F">
        <w:rPr>
          <w:sz w:val="24"/>
        </w:rPr>
        <w:t xml:space="preserve"> le cas échéant</w:t>
      </w:r>
      <w:r w:rsidR="006A5172" w:rsidRPr="0068150F">
        <w:rPr>
          <w:sz w:val="24"/>
        </w:rPr>
        <w:t xml:space="preserve">, dans les plus bref </w:t>
      </w:r>
      <w:r w:rsidR="0039178E" w:rsidRPr="0068150F">
        <w:rPr>
          <w:sz w:val="24"/>
        </w:rPr>
        <w:t>délais</w:t>
      </w:r>
      <w:r w:rsidR="006A5172" w:rsidRPr="0068150F">
        <w:rPr>
          <w:sz w:val="24"/>
        </w:rPr>
        <w:t>.</w:t>
      </w:r>
    </w:p>
    <w:p w:rsidR="006A5172" w:rsidRPr="0068150F" w:rsidRDefault="006A5172" w:rsidP="006A5172">
      <w:pPr>
        <w:pStyle w:val="Paragraphedeliste"/>
        <w:rPr>
          <w:sz w:val="24"/>
        </w:rPr>
      </w:pPr>
    </w:p>
    <w:p w:rsidR="006A5172" w:rsidRPr="0068150F" w:rsidRDefault="00FA444E" w:rsidP="006A5172">
      <w:pPr>
        <w:pStyle w:val="Paragraphedeliste"/>
        <w:numPr>
          <w:ilvl w:val="0"/>
          <w:numId w:val="1"/>
        </w:numPr>
        <w:rPr>
          <w:sz w:val="24"/>
        </w:rPr>
      </w:pPr>
      <w:r w:rsidRPr="0068150F">
        <w:rPr>
          <w:sz w:val="24"/>
        </w:rPr>
        <w:t>Filtre à carburant :</w:t>
      </w:r>
      <w:r w:rsidRPr="0068150F">
        <w:rPr>
          <w:sz w:val="24"/>
        </w:rPr>
        <w:br/>
      </w:r>
      <w:r w:rsidR="00173A87">
        <w:rPr>
          <w:sz w:val="24"/>
        </w:rPr>
        <w:t>Pour les véhicules étant équipé de filtre remplaçables ,il est conseillé de changer l</w:t>
      </w:r>
      <w:r w:rsidR="006A5172" w:rsidRPr="0068150F">
        <w:rPr>
          <w:sz w:val="24"/>
        </w:rPr>
        <w:t>e filtre à carburant du véhicule dans les 1000 à 2000 Km qui suivent l’intervention</w:t>
      </w:r>
      <w:r w:rsidR="0039178E" w:rsidRPr="0068150F">
        <w:rPr>
          <w:sz w:val="24"/>
        </w:rPr>
        <w:t>.</w:t>
      </w:r>
    </w:p>
    <w:p w:rsidR="00B2442B" w:rsidRPr="0068150F" w:rsidRDefault="00B2442B" w:rsidP="00B2442B">
      <w:pPr>
        <w:pStyle w:val="Paragraphedeliste"/>
        <w:rPr>
          <w:sz w:val="24"/>
        </w:rPr>
      </w:pPr>
    </w:p>
    <w:p w:rsidR="00B2442B" w:rsidRPr="0068150F" w:rsidRDefault="00B2442B" w:rsidP="006A5172">
      <w:pPr>
        <w:pStyle w:val="Paragraphedeliste"/>
        <w:numPr>
          <w:ilvl w:val="0"/>
          <w:numId w:val="1"/>
        </w:numPr>
        <w:rPr>
          <w:sz w:val="24"/>
        </w:rPr>
      </w:pPr>
      <w:r w:rsidRPr="0068150F">
        <w:rPr>
          <w:sz w:val="24"/>
        </w:rPr>
        <w:t xml:space="preserve">Démarrage </w:t>
      </w:r>
      <w:r w:rsidR="00173A87" w:rsidRPr="0068150F">
        <w:rPr>
          <w:sz w:val="24"/>
        </w:rPr>
        <w:t>à</w:t>
      </w:r>
      <w:r w:rsidRPr="0068150F">
        <w:rPr>
          <w:sz w:val="24"/>
        </w:rPr>
        <w:t xml:space="preserve"> froid :</w:t>
      </w:r>
      <w:r w:rsidRPr="0068150F">
        <w:rPr>
          <w:sz w:val="24"/>
        </w:rPr>
        <w:br/>
        <w:t xml:space="preserve">L’E85 </w:t>
      </w:r>
      <w:r w:rsidR="0068150F" w:rsidRPr="0068150F">
        <w:rPr>
          <w:sz w:val="24"/>
        </w:rPr>
        <w:t>à</w:t>
      </w:r>
      <w:r w:rsidRPr="0068150F">
        <w:rPr>
          <w:sz w:val="24"/>
        </w:rPr>
        <w:t xml:space="preserve"> une combustion difficile lorsque les </w:t>
      </w:r>
      <w:r w:rsidR="0068150F" w:rsidRPr="0068150F">
        <w:rPr>
          <w:sz w:val="24"/>
        </w:rPr>
        <w:t>températures</w:t>
      </w:r>
      <w:r w:rsidRPr="0068150F">
        <w:rPr>
          <w:sz w:val="24"/>
        </w:rPr>
        <w:t xml:space="preserve"> deviennes basse (en dessous de </w:t>
      </w:r>
      <w:r w:rsidR="002F643A">
        <w:rPr>
          <w:sz w:val="24"/>
        </w:rPr>
        <w:t>9</w:t>
      </w:r>
      <w:r w:rsidRPr="0068150F">
        <w:rPr>
          <w:sz w:val="24"/>
        </w:rPr>
        <w:t>°C),</w:t>
      </w:r>
      <w:r w:rsidR="0068150F" w:rsidRPr="0068150F">
        <w:rPr>
          <w:sz w:val="24"/>
        </w:rPr>
        <w:t>c</w:t>
      </w:r>
      <w:r w:rsidRPr="0068150F">
        <w:rPr>
          <w:sz w:val="24"/>
        </w:rPr>
        <w:t xml:space="preserve">e paramètre </w:t>
      </w:r>
      <w:proofErr w:type="spellStart"/>
      <w:r w:rsidR="0068150F" w:rsidRPr="0068150F">
        <w:rPr>
          <w:sz w:val="24"/>
        </w:rPr>
        <w:t>à</w:t>
      </w:r>
      <w:proofErr w:type="spellEnd"/>
      <w:r w:rsidRPr="0068150F">
        <w:rPr>
          <w:sz w:val="24"/>
        </w:rPr>
        <w:t xml:space="preserve"> été pris en compte </w:t>
      </w:r>
      <w:r w:rsidR="0068150F" w:rsidRPr="0068150F">
        <w:rPr>
          <w:sz w:val="24"/>
        </w:rPr>
        <w:t>lors de</w:t>
      </w:r>
      <w:r w:rsidRPr="0068150F">
        <w:rPr>
          <w:sz w:val="24"/>
        </w:rPr>
        <w:t xml:space="preserve"> l’optimisation,</w:t>
      </w:r>
      <w:r w:rsidR="0068150F" w:rsidRPr="0068150F">
        <w:rPr>
          <w:sz w:val="24"/>
        </w:rPr>
        <w:t xml:space="preserve"> il est néanmoins possible que le moteur </w:t>
      </w:r>
      <w:r w:rsidR="0063370B">
        <w:rPr>
          <w:sz w:val="24"/>
        </w:rPr>
        <w:t>plus de temps</w:t>
      </w:r>
      <w:r w:rsidR="0068150F" w:rsidRPr="0068150F">
        <w:rPr>
          <w:sz w:val="24"/>
        </w:rPr>
        <w:t xml:space="preserve"> qu’à l’accoutumé lors de son démarrage par températures basses et négatives.</w:t>
      </w:r>
      <w:r w:rsidR="0068150F" w:rsidRPr="0068150F">
        <w:rPr>
          <w:sz w:val="24"/>
        </w:rPr>
        <w:br/>
        <w:t>E</w:t>
      </w:r>
      <w:r w:rsidRPr="0068150F">
        <w:rPr>
          <w:sz w:val="24"/>
        </w:rPr>
        <w:t>n cas de problème</w:t>
      </w:r>
      <w:r w:rsidR="0063370B">
        <w:rPr>
          <w:sz w:val="24"/>
        </w:rPr>
        <w:t>s</w:t>
      </w:r>
      <w:r w:rsidR="00F244E9">
        <w:rPr>
          <w:sz w:val="24"/>
        </w:rPr>
        <w:t>, il est recommander de couper légèrement l’e85 au sans plomb pour aider à la phase de démarrage, une retouche est néanmoins toujours possible</w:t>
      </w:r>
    </w:p>
    <w:p w:rsidR="006A5172" w:rsidRPr="0068150F" w:rsidRDefault="006A5172" w:rsidP="006A5172">
      <w:pPr>
        <w:pStyle w:val="Paragraphedeliste"/>
        <w:rPr>
          <w:sz w:val="24"/>
        </w:rPr>
      </w:pPr>
    </w:p>
    <w:p w:rsidR="006A5172" w:rsidRPr="0068150F" w:rsidRDefault="00FA444E" w:rsidP="006A5172">
      <w:pPr>
        <w:pStyle w:val="Paragraphedeliste"/>
        <w:numPr>
          <w:ilvl w:val="0"/>
          <w:numId w:val="1"/>
        </w:numPr>
        <w:rPr>
          <w:sz w:val="24"/>
        </w:rPr>
      </w:pPr>
      <w:r w:rsidRPr="0068150F">
        <w:rPr>
          <w:sz w:val="24"/>
        </w:rPr>
        <w:t>Humidité et longévité :</w:t>
      </w:r>
      <w:r w:rsidRPr="0068150F">
        <w:rPr>
          <w:sz w:val="24"/>
        </w:rPr>
        <w:br/>
      </w:r>
      <w:r w:rsidR="006A5172" w:rsidRPr="0068150F">
        <w:rPr>
          <w:sz w:val="24"/>
        </w:rPr>
        <w:t>Contrairement au SP95 et SP 98, l’E85 Absorbe les particules d’eau qui se trouvent dans le r</w:t>
      </w:r>
      <w:r w:rsidR="0039178E" w:rsidRPr="0068150F">
        <w:rPr>
          <w:sz w:val="24"/>
        </w:rPr>
        <w:t xml:space="preserve">éservoir, il est donc recommandé </w:t>
      </w:r>
      <w:r w:rsidR="006A5172" w:rsidRPr="0068150F">
        <w:rPr>
          <w:sz w:val="24"/>
        </w:rPr>
        <w:t xml:space="preserve"> de laisser le véhicule avec un </w:t>
      </w:r>
      <w:r w:rsidR="0039178E" w:rsidRPr="0068150F">
        <w:rPr>
          <w:sz w:val="24"/>
        </w:rPr>
        <w:t>réservoir</w:t>
      </w:r>
      <w:r w:rsidR="006A5172" w:rsidRPr="0068150F">
        <w:rPr>
          <w:sz w:val="24"/>
        </w:rPr>
        <w:t xml:space="preserve"> PLEIN lors de stockage longue durée.</w:t>
      </w:r>
      <w:r w:rsidR="006A5172" w:rsidRPr="0068150F">
        <w:rPr>
          <w:sz w:val="24"/>
        </w:rPr>
        <w:br/>
        <w:t>De plus, l’E85 est un carburant qui se détériore plus rapidement que le SP95. Pour un stockage supérieur à plusieurs mois il est recommandé de choisir un carburant type SP95 ou SP98 et de remplir le réservoir pour éviter l’humidité (surtout vrai les mois d’hivers).</w:t>
      </w:r>
    </w:p>
    <w:p w:rsidR="006A5172" w:rsidRPr="00E377B0" w:rsidRDefault="006A5172" w:rsidP="00E377B0">
      <w:pPr>
        <w:ind w:firstLine="360"/>
        <w:rPr>
          <w:sz w:val="24"/>
        </w:rPr>
      </w:pPr>
      <w:r w:rsidRPr="00E377B0">
        <w:rPr>
          <w:sz w:val="24"/>
        </w:rPr>
        <w:t>Cette recommandation est par ailleurs valable pour tous les véhicules essence et diesels.</w:t>
      </w:r>
      <w:r w:rsidRPr="00E377B0">
        <w:rPr>
          <w:sz w:val="24"/>
        </w:rPr>
        <w:br/>
      </w:r>
    </w:p>
    <w:p w:rsidR="00F244E9" w:rsidRPr="0068150F" w:rsidRDefault="00F244E9" w:rsidP="006A5172">
      <w:pPr>
        <w:pStyle w:val="Paragraphedeliste"/>
        <w:rPr>
          <w:sz w:val="24"/>
        </w:rPr>
      </w:pPr>
    </w:p>
    <w:p w:rsidR="00F244E9" w:rsidRDefault="00FA444E" w:rsidP="006A5172">
      <w:pPr>
        <w:pStyle w:val="Paragraphedeliste"/>
        <w:numPr>
          <w:ilvl w:val="0"/>
          <w:numId w:val="1"/>
        </w:numPr>
        <w:rPr>
          <w:sz w:val="24"/>
        </w:rPr>
      </w:pPr>
      <w:r w:rsidRPr="0068150F">
        <w:rPr>
          <w:sz w:val="24"/>
        </w:rPr>
        <w:t>Pompe à carburant :</w:t>
      </w:r>
      <w:r w:rsidRPr="0068150F">
        <w:rPr>
          <w:sz w:val="24"/>
        </w:rPr>
        <w:br/>
      </w:r>
      <w:r w:rsidR="0039178E" w:rsidRPr="0068150F">
        <w:rPr>
          <w:sz w:val="24"/>
        </w:rPr>
        <w:t>Sur</w:t>
      </w:r>
      <w:r w:rsidR="006A5172" w:rsidRPr="0068150F">
        <w:rPr>
          <w:sz w:val="24"/>
        </w:rPr>
        <w:t xml:space="preserve"> les véhicules anciens</w:t>
      </w:r>
      <w:r w:rsidR="00FE08E1">
        <w:rPr>
          <w:sz w:val="24"/>
        </w:rPr>
        <w:t xml:space="preserve"> (avant 2005)</w:t>
      </w:r>
      <w:r w:rsidR="0039178E" w:rsidRPr="0068150F">
        <w:rPr>
          <w:sz w:val="24"/>
        </w:rPr>
        <w:t>, il arrive</w:t>
      </w:r>
      <w:r w:rsidR="006A5172" w:rsidRPr="0068150F">
        <w:rPr>
          <w:sz w:val="24"/>
        </w:rPr>
        <w:t xml:space="preserve"> </w:t>
      </w:r>
      <w:r w:rsidR="00F244E9">
        <w:rPr>
          <w:sz w:val="24"/>
        </w:rPr>
        <w:t xml:space="preserve">fréquemment </w:t>
      </w:r>
      <w:r w:rsidR="006A5172" w:rsidRPr="0068150F">
        <w:rPr>
          <w:sz w:val="24"/>
        </w:rPr>
        <w:t>que l’E85 accélère l’obsolescence de la pompe à carburant</w:t>
      </w:r>
      <w:r w:rsidR="00F244E9">
        <w:rPr>
          <w:sz w:val="24"/>
        </w:rPr>
        <w:t xml:space="preserve"> immergée</w:t>
      </w:r>
      <w:r w:rsidR="006A5172" w:rsidRPr="0068150F">
        <w:rPr>
          <w:sz w:val="24"/>
        </w:rPr>
        <w:t>.</w:t>
      </w:r>
    </w:p>
    <w:p w:rsidR="00F244E9" w:rsidRDefault="00F244E9" w:rsidP="00F244E9">
      <w:pPr>
        <w:pStyle w:val="Paragraphedeliste"/>
        <w:ind w:left="360"/>
        <w:rPr>
          <w:sz w:val="24"/>
        </w:rPr>
      </w:pPr>
      <w:r>
        <w:rPr>
          <w:sz w:val="24"/>
        </w:rPr>
        <w:t xml:space="preserve">Nous recommandons de changer cette </w:t>
      </w:r>
      <w:r w:rsidR="00E377B0">
        <w:rPr>
          <w:sz w:val="24"/>
        </w:rPr>
        <w:t>dernière, 3 pleins après l’intervention, pour les véhicules de plus de 17 ans.</w:t>
      </w:r>
    </w:p>
    <w:p w:rsidR="00F244E9" w:rsidRDefault="00F244E9" w:rsidP="00F244E9">
      <w:pPr>
        <w:pStyle w:val="Paragraphedeliste"/>
        <w:ind w:left="360"/>
        <w:rPr>
          <w:sz w:val="24"/>
        </w:rPr>
      </w:pPr>
      <w:r>
        <w:rPr>
          <w:sz w:val="24"/>
        </w:rPr>
        <w:t xml:space="preserve">En effet </w:t>
      </w:r>
      <w:r w:rsidR="00E377B0">
        <w:rPr>
          <w:sz w:val="24"/>
        </w:rPr>
        <w:t xml:space="preserve">le </w:t>
      </w:r>
      <w:proofErr w:type="spellStart"/>
      <w:r w:rsidR="00E377B0">
        <w:rPr>
          <w:sz w:val="24"/>
        </w:rPr>
        <w:t>Bioethanom</w:t>
      </w:r>
      <w:proofErr w:type="spellEnd"/>
      <w:r>
        <w:rPr>
          <w:sz w:val="24"/>
        </w:rPr>
        <w:t xml:space="preserve"> « décape » les </w:t>
      </w:r>
      <w:r w:rsidR="00E377B0">
        <w:rPr>
          <w:sz w:val="24"/>
        </w:rPr>
        <w:t>résidus</w:t>
      </w:r>
      <w:r>
        <w:rPr>
          <w:sz w:val="24"/>
        </w:rPr>
        <w:t xml:space="preserve"> accumulés au fils des années dans le </w:t>
      </w:r>
      <w:proofErr w:type="spellStart"/>
      <w:r>
        <w:rPr>
          <w:sz w:val="24"/>
        </w:rPr>
        <w:t>reservoir</w:t>
      </w:r>
      <w:proofErr w:type="spellEnd"/>
      <w:r>
        <w:rPr>
          <w:sz w:val="24"/>
        </w:rPr>
        <w:t>. Il est tout de même recommander de ne pas changer la pompe en préventif avant l’intervention</w:t>
      </w:r>
      <w:r w:rsidR="00E377B0">
        <w:rPr>
          <w:sz w:val="24"/>
        </w:rPr>
        <w:t xml:space="preserve"> mais plutôt après.</w:t>
      </w:r>
      <w:r w:rsidR="00E377B0">
        <w:rPr>
          <w:sz w:val="24"/>
        </w:rPr>
        <w:br/>
        <w:t>I</w:t>
      </w:r>
      <w:r w:rsidR="006A5172" w:rsidRPr="0068150F">
        <w:rPr>
          <w:sz w:val="24"/>
        </w:rPr>
        <w:t>l est recommandé d’</w:t>
      </w:r>
      <w:r w:rsidR="0039178E" w:rsidRPr="0068150F">
        <w:rPr>
          <w:sz w:val="24"/>
        </w:rPr>
        <w:t>être attentif à la présence du</w:t>
      </w:r>
      <w:r w:rsidR="006A5172" w:rsidRPr="0068150F">
        <w:rPr>
          <w:sz w:val="24"/>
        </w:rPr>
        <w:t xml:space="preserve"> bruit </w:t>
      </w:r>
      <w:r w:rsidR="0039178E" w:rsidRPr="0068150F">
        <w:rPr>
          <w:sz w:val="24"/>
        </w:rPr>
        <w:t>électrique</w:t>
      </w:r>
      <w:r w:rsidR="006A5172" w:rsidRPr="0068150F">
        <w:rPr>
          <w:sz w:val="24"/>
        </w:rPr>
        <w:t xml:space="preserve"> de la pompe</w:t>
      </w:r>
      <w:r w:rsidR="0039178E" w:rsidRPr="0068150F">
        <w:rPr>
          <w:sz w:val="24"/>
        </w:rPr>
        <w:t>,</w:t>
      </w:r>
      <w:r w:rsidR="006A5172" w:rsidRPr="0068150F">
        <w:rPr>
          <w:sz w:val="24"/>
        </w:rPr>
        <w:t xml:space="preserve"> qui se trouve la plupart du temps dans le </w:t>
      </w:r>
      <w:r w:rsidR="0039178E" w:rsidRPr="0068150F">
        <w:rPr>
          <w:sz w:val="24"/>
        </w:rPr>
        <w:t>réservoir</w:t>
      </w:r>
      <w:r w:rsidR="006A5172" w:rsidRPr="0068150F">
        <w:rPr>
          <w:sz w:val="24"/>
        </w:rPr>
        <w:t>.</w:t>
      </w:r>
      <w:r w:rsidR="0039178E" w:rsidRPr="0068150F">
        <w:rPr>
          <w:sz w:val="24"/>
        </w:rPr>
        <w:br/>
      </w:r>
    </w:p>
    <w:p w:rsidR="00E377B0" w:rsidRDefault="00504AD8" w:rsidP="00F244E9">
      <w:pPr>
        <w:pStyle w:val="Paragraphedeliste"/>
        <w:ind w:left="360"/>
        <w:rPr>
          <w:sz w:val="24"/>
        </w:rPr>
      </w:pPr>
      <w:r>
        <w:rPr>
          <w:sz w:val="24"/>
        </w:rPr>
        <w:t>Il</w:t>
      </w:r>
      <w:r w:rsidR="0039178E" w:rsidRPr="0068150F">
        <w:rPr>
          <w:sz w:val="24"/>
        </w:rPr>
        <w:t xml:space="preserve"> </w:t>
      </w:r>
      <w:r w:rsidR="00F244E9">
        <w:rPr>
          <w:sz w:val="24"/>
        </w:rPr>
        <w:t>peut</w:t>
      </w:r>
      <w:r w:rsidR="00173A87">
        <w:rPr>
          <w:sz w:val="24"/>
        </w:rPr>
        <w:t xml:space="preserve"> </w:t>
      </w:r>
      <w:r w:rsidR="006A5172" w:rsidRPr="0068150F">
        <w:rPr>
          <w:sz w:val="24"/>
        </w:rPr>
        <w:t>en découler une panne</w:t>
      </w:r>
      <w:r w:rsidR="0039178E" w:rsidRPr="0068150F">
        <w:rPr>
          <w:sz w:val="24"/>
        </w:rPr>
        <w:t xml:space="preserve"> à</w:t>
      </w:r>
      <w:r w:rsidR="006A5172" w:rsidRPr="0068150F">
        <w:rPr>
          <w:sz w:val="24"/>
        </w:rPr>
        <w:t xml:space="preserve"> </w:t>
      </w:r>
      <w:r w:rsidR="00E377B0">
        <w:rPr>
          <w:sz w:val="24"/>
        </w:rPr>
        <w:t>moyen</w:t>
      </w:r>
      <w:r w:rsidR="006A5172" w:rsidRPr="0068150F">
        <w:rPr>
          <w:sz w:val="24"/>
        </w:rPr>
        <w:t xml:space="preserve"> terme, c’est un élément à prendre en compte. En cas de doute un diagnostic </w:t>
      </w:r>
      <w:r w:rsidR="0039178E" w:rsidRPr="0068150F">
        <w:rPr>
          <w:sz w:val="24"/>
        </w:rPr>
        <w:t>peut être</w:t>
      </w:r>
      <w:r w:rsidR="006A5172" w:rsidRPr="0068150F">
        <w:rPr>
          <w:sz w:val="24"/>
        </w:rPr>
        <w:t xml:space="preserve"> réalisé chez nous</w:t>
      </w:r>
      <w:r w:rsidR="0039178E" w:rsidRPr="0068150F">
        <w:rPr>
          <w:sz w:val="24"/>
        </w:rPr>
        <w:t>.</w:t>
      </w:r>
      <w:r w:rsidR="00F244E9">
        <w:rPr>
          <w:sz w:val="24"/>
        </w:rPr>
        <w:br/>
        <w:t xml:space="preserve">Les symptômes sont : une perte de puissance sur le véhicule, démarrage devenant subitement plus compliqués, bruit anormal provenant du réservoir, </w:t>
      </w:r>
      <w:proofErr w:type="spellStart"/>
      <w:r w:rsidR="00F244E9">
        <w:rPr>
          <w:sz w:val="24"/>
        </w:rPr>
        <w:t>accoups</w:t>
      </w:r>
      <w:proofErr w:type="spellEnd"/>
      <w:r w:rsidR="00F244E9">
        <w:rPr>
          <w:sz w:val="24"/>
        </w:rPr>
        <w:t xml:space="preserve"> en roulant voir pétarades. Panne </w:t>
      </w:r>
      <w:proofErr w:type="spellStart"/>
      <w:r w:rsidR="00F244E9">
        <w:rPr>
          <w:sz w:val="24"/>
        </w:rPr>
        <w:t>complete</w:t>
      </w:r>
      <w:proofErr w:type="spellEnd"/>
      <w:r w:rsidR="00F244E9">
        <w:rPr>
          <w:sz w:val="24"/>
        </w:rPr>
        <w:t xml:space="preserve"> du véhicule.</w:t>
      </w:r>
    </w:p>
    <w:p w:rsidR="00E377B0" w:rsidRDefault="00E377B0" w:rsidP="00F244E9">
      <w:pPr>
        <w:pStyle w:val="Paragraphedeliste"/>
        <w:ind w:left="360"/>
        <w:rPr>
          <w:sz w:val="24"/>
        </w:rPr>
      </w:pPr>
    </w:p>
    <w:p w:rsidR="006A5172" w:rsidRPr="0068150F" w:rsidRDefault="00FA444E" w:rsidP="00F244E9">
      <w:pPr>
        <w:pStyle w:val="Paragraphedeliste"/>
        <w:ind w:left="360"/>
        <w:rPr>
          <w:sz w:val="24"/>
        </w:rPr>
      </w:pPr>
      <w:bookmarkStart w:id="0" w:name="_GoBack"/>
      <w:bookmarkEnd w:id="0"/>
      <w:r w:rsidRPr="0068150F">
        <w:rPr>
          <w:sz w:val="24"/>
        </w:rPr>
        <w:br/>
      </w:r>
    </w:p>
    <w:p w:rsidR="00FA444E" w:rsidRPr="0068150F" w:rsidRDefault="00FA444E" w:rsidP="006A5172">
      <w:pPr>
        <w:pStyle w:val="Paragraphedeliste"/>
        <w:numPr>
          <w:ilvl w:val="0"/>
          <w:numId w:val="1"/>
        </w:numPr>
        <w:rPr>
          <w:sz w:val="24"/>
        </w:rPr>
      </w:pPr>
      <w:r w:rsidRPr="0068150F">
        <w:rPr>
          <w:sz w:val="24"/>
        </w:rPr>
        <w:lastRenderedPageBreak/>
        <w:t>Changement de carburant :</w:t>
      </w:r>
    </w:p>
    <w:p w:rsidR="00FA444E" w:rsidRDefault="00FA444E" w:rsidP="00FA444E">
      <w:pPr>
        <w:pStyle w:val="Paragraphedeliste"/>
        <w:ind w:left="360"/>
        <w:rPr>
          <w:sz w:val="24"/>
        </w:rPr>
      </w:pPr>
      <w:r w:rsidRPr="0068150F">
        <w:rPr>
          <w:sz w:val="24"/>
        </w:rPr>
        <w:t xml:space="preserve">Lors d’un changement de carburant </w:t>
      </w:r>
      <w:r w:rsidR="00173A87">
        <w:rPr>
          <w:sz w:val="24"/>
        </w:rPr>
        <w:t>soudain</w:t>
      </w:r>
      <w:r w:rsidR="0068150F">
        <w:rPr>
          <w:sz w:val="24"/>
        </w:rPr>
        <w:t xml:space="preserve"> et </w:t>
      </w:r>
      <w:r w:rsidRPr="0068150F">
        <w:rPr>
          <w:sz w:val="24"/>
        </w:rPr>
        <w:t xml:space="preserve">en grosse quantité (exemple : véhicule en </w:t>
      </w:r>
      <w:r w:rsidR="0068150F" w:rsidRPr="0068150F">
        <w:rPr>
          <w:sz w:val="24"/>
        </w:rPr>
        <w:t>réserve</w:t>
      </w:r>
      <w:r w:rsidRPr="0068150F">
        <w:rPr>
          <w:sz w:val="24"/>
        </w:rPr>
        <w:t xml:space="preserve"> (SP9</w:t>
      </w:r>
      <w:r w:rsidR="0068150F">
        <w:rPr>
          <w:sz w:val="24"/>
        </w:rPr>
        <w:t>5</w:t>
      </w:r>
      <w:r w:rsidRPr="0068150F">
        <w:rPr>
          <w:sz w:val="24"/>
        </w:rPr>
        <w:t xml:space="preserve">) suivi d’un plein de carburant E85) Il est recommandé de rouler doucement sans grosses </w:t>
      </w:r>
      <w:r w:rsidR="0068150F" w:rsidRPr="0068150F">
        <w:rPr>
          <w:sz w:val="24"/>
        </w:rPr>
        <w:t>accélérations</w:t>
      </w:r>
      <w:r w:rsidRPr="0068150F">
        <w:rPr>
          <w:sz w:val="24"/>
        </w:rPr>
        <w:t xml:space="preserve"> pendant les 30 premiers kilomètres. Le calculateur corrigera automatiquement les débits au fur et à mesure des </w:t>
      </w:r>
      <w:r w:rsidR="0068150F">
        <w:rPr>
          <w:sz w:val="24"/>
        </w:rPr>
        <w:t xml:space="preserve">premiers </w:t>
      </w:r>
      <w:r w:rsidRPr="0068150F">
        <w:rPr>
          <w:sz w:val="24"/>
        </w:rPr>
        <w:t>kilomètres parcourus (</w:t>
      </w:r>
      <w:r w:rsidR="00F244E9">
        <w:rPr>
          <w:sz w:val="24"/>
        </w:rPr>
        <w:t>auto adaptation)</w:t>
      </w:r>
    </w:p>
    <w:p w:rsidR="00F244E9" w:rsidRDefault="00F244E9" w:rsidP="00FA444E">
      <w:pPr>
        <w:pStyle w:val="Paragraphedeliste"/>
        <w:ind w:left="360"/>
        <w:rPr>
          <w:sz w:val="24"/>
        </w:rPr>
      </w:pPr>
    </w:p>
    <w:p w:rsidR="00F244E9" w:rsidRDefault="00F244E9" w:rsidP="00F244E9">
      <w:pPr>
        <w:pStyle w:val="Paragraphedeliste"/>
        <w:numPr>
          <w:ilvl w:val="0"/>
          <w:numId w:val="1"/>
        </w:numPr>
        <w:rPr>
          <w:sz w:val="24"/>
        </w:rPr>
      </w:pPr>
      <w:r>
        <w:rPr>
          <w:sz w:val="24"/>
        </w:rPr>
        <w:t>Fumée Blanche</w:t>
      </w:r>
    </w:p>
    <w:p w:rsidR="00F244E9" w:rsidRPr="00F244E9" w:rsidRDefault="00F244E9" w:rsidP="00F244E9">
      <w:pPr>
        <w:pStyle w:val="Paragraphedeliste"/>
        <w:ind w:left="360"/>
        <w:rPr>
          <w:sz w:val="24"/>
        </w:rPr>
      </w:pPr>
      <w:r>
        <w:rPr>
          <w:sz w:val="24"/>
        </w:rPr>
        <w:t>Lors de la phase de chauffe le véhicule carburant à l’e85 peu dégager une fumée blanche, notamment l’hivers, pendant les premières minutes de roulage, c’est tout à fait courant</w:t>
      </w:r>
    </w:p>
    <w:sectPr w:rsidR="00F244E9" w:rsidRPr="00F244E9" w:rsidSect="00F244E9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C6247"/>
    <w:multiLevelType w:val="hybridMultilevel"/>
    <w:tmpl w:val="72F6B8E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8"/>
    <w:rsid w:val="00173A87"/>
    <w:rsid w:val="002F24F8"/>
    <w:rsid w:val="002F643A"/>
    <w:rsid w:val="0039178E"/>
    <w:rsid w:val="00486FD7"/>
    <w:rsid w:val="00504AD8"/>
    <w:rsid w:val="0063370B"/>
    <w:rsid w:val="0068150F"/>
    <w:rsid w:val="006A5172"/>
    <w:rsid w:val="00B2442B"/>
    <w:rsid w:val="00E377B0"/>
    <w:rsid w:val="00F244E9"/>
    <w:rsid w:val="00FA444E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9223"/>
  <w15:chartTrackingRefBased/>
  <w15:docId w15:val="{13AB25F0-7CB1-46F3-BD33-78094FAE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51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2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305C-DCCE-4AA1-883D-C9BE58C3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11</cp:revision>
  <cp:lastPrinted>2021-02-09T11:18:00Z</cp:lastPrinted>
  <dcterms:created xsi:type="dcterms:W3CDTF">2021-02-09T10:46:00Z</dcterms:created>
  <dcterms:modified xsi:type="dcterms:W3CDTF">2022-03-28T20:26:00Z</dcterms:modified>
</cp:coreProperties>
</file>